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51CA60" w14:textId="77777777" w:rsidR="00CA0D48" w:rsidRPr="00CA0D48" w:rsidRDefault="00CA0D48" w:rsidP="00CA0D48">
      <w:pPr>
        <w:pStyle w:val="Heading1"/>
        <w:ind w:left="720"/>
        <w:jc w:val="center"/>
      </w:pPr>
      <w:r>
        <w:t>Required</w:t>
      </w:r>
      <w:r w:rsidR="00000000">
        <w:t xml:space="preserve"> Changes</w:t>
      </w:r>
      <w:r>
        <w:t xml:space="preserve"> for </w:t>
      </w:r>
      <w:hyperlink r:id="rId6" w:history="1">
        <w:r w:rsidRPr="00CA0D48">
          <w:rPr>
            <w:rStyle w:val="Hyperlink"/>
          </w:rPr>
          <w:t>MOB-6953</w:t>
        </w:r>
      </w:hyperlink>
    </w:p>
    <w:p w14:paraId="1091A508" w14:textId="25CDB2F2" w:rsidR="0099757C" w:rsidRDefault="0099757C">
      <w:pPr>
        <w:pStyle w:val="Heading1"/>
      </w:pPr>
    </w:p>
    <w:p w14:paraId="3E74DECD" w14:textId="77777777" w:rsidR="0099757C" w:rsidRDefault="00000000">
      <w:pPr>
        <w:pStyle w:val="Heading2"/>
      </w:pPr>
      <w:r>
        <w:t>Common Part:</w:t>
      </w:r>
    </w:p>
    <w:p w14:paraId="24942F79" w14:textId="77777777" w:rsidR="0099757C" w:rsidRDefault="00000000">
      <w:pPr>
        <w:pStyle w:val="Heading3"/>
      </w:pPr>
      <w:r>
        <w:t>Flowable:</w:t>
      </w:r>
    </w:p>
    <w:p w14:paraId="63EDF5FE" w14:textId="72F58B97" w:rsidR="0099757C" w:rsidRDefault="00000000">
      <w:r>
        <w:t>- Retrieve the submitted process variable after completing the task called SOLUTION_ACCEPTANCE (</w:t>
      </w:r>
      <w:r w:rsidR="00D05777">
        <w:t>action</w:t>
      </w:r>
      <w:r>
        <w:t xml:space="preserve"> command).</w:t>
      </w:r>
      <w:r w:rsidR="00AB7631">
        <w:t xml:space="preserve"> </w:t>
      </w:r>
    </w:p>
    <w:p w14:paraId="3B030497" w14:textId="09007E2F" w:rsidR="0099757C" w:rsidRDefault="00000000">
      <w:r>
        <w:t>- Redirect the SRD_MAIN flow to re-initialize the Design Selection phase when the re-initialize command is submitted. Adjust both the review task command and the regular complete action accordingly.</w:t>
      </w:r>
      <w:r w:rsidR="00AB7631">
        <w:t xml:space="preserve"> </w:t>
      </w:r>
    </w:p>
    <w:p w14:paraId="7DD3DD3C" w14:textId="16C46FC4" w:rsidR="0099757C" w:rsidRDefault="00000000">
      <w:r>
        <w:t>- Auto-deduce available technologies for each service</w:t>
      </w:r>
      <w:r w:rsidR="00CA0D48">
        <w:t xml:space="preserve"> (decision table) then save the available designs in </w:t>
      </w:r>
      <w:r w:rsidR="00CA0D48" w:rsidRPr="00CA0D48">
        <w:t>SRD_SERVICE_RESSOURCES</w:t>
      </w:r>
      <w:r w:rsidR="00CA0D48">
        <w:t xml:space="preserve"> table.</w:t>
      </w:r>
      <w:r w:rsidR="00AB7631">
        <w:t xml:space="preserve"> </w:t>
      </w:r>
    </w:p>
    <w:p w14:paraId="43DB3278" w14:textId="77777777" w:rsidR="0099757C" w:rsidRDefault="00000000">
      <w:pPr>
        <w:pStyle w:val="Heading3"/>
      </w:pPr>
      <w:r>
        <w:t>UI:</w:t>
      </w:r>
    </w:p>
    <w:p w14:paraId="4B2C002F" w14:textId="0EF98DDF" w:rsidR="0099757C" w:rsidRDefault="00000000">
      <w:r>
        <w:t>- Modify the SrdTask model to include action commands like: re-initialize, review, reject, approve, etc.</w:t>
      </w:r>
      <w:r w:rsidR="00AB7631">
        <w:t xml:space="preserve"> </w:t>
      </w:r>
    </w:p>
    <w:p w14:paraId="720FD5B3" w14:textId="7BB5F80A" w:rsidR="0099757C" w:rsidRDefault="00000000">
      <w:r>
        <w:t>- Add a combo box to each task that lets the end user choose the action command they want to proceed with. This is a mandatory field to be filled before task completion.</w:t>
      </w:r>
      <w:r w:rsidR="00AB7631">
        <w:t xml:space="preserve"> </w:t>
      </w:r>
    </w:p>
    <w:p w14:paraId="6131158D" w14:textId="1CB2355D" w:rsidR="002D3AED" w:rsidRDefault="002D3AED">
      <w:r>
        <w:t xml:space="preserve">- Send the selected action command as a process variable </w:t>
      </w:r>
      <w:r w:rsidR="00D05777">
        <w:t>after completing the task.</w:t>
      </w:r>
      <w:r w:rsidR="00AB7631">
        <w:t xml:space="preserve"> </w:t>
      </w:r>
    </w:p>
    <w:p w14:paraId="648630EE" w14:textId="7B19828C" w:rsidR="0099757C" w:rsidRDefault="00000000">
      <w:r>
        <w:t>- Through an API call, retrieve and display the list of available technologies for each service on the UI.</w:t>
      </w:r>
      <w:r w:rsidR="00AB7631">
        <w:t xml:space="preserve"> </w:t>
      </w:r>
    </w:p>
    <w:p w14:paraId="0B1012E0" w14:textId="77777777" w:rsidR="0099757C" w:rsidRDefault="00000000">
      <w:pPr>
        <w:pStyle w:val="Heading2"/>
      </w:pPr>
      <w:r>
        <w:t>A. Fixed Services Changes:</w:t>
      </w:r>
    </w:p>
    <w:p w14:paraId="02B0CAE2" w14:textId="77777777" w:rsidR="0099757C" w:rsidRDefault="00000000">
      <w:pPr>
        <w:pStyle w:val="Heading3"/>
      </w:pPr>
      <w:r>
        <w:t>Flowable:</w:t>
      </w:r>
    </w:p>
    <w:p w14:paraId="5363F9B8" w14:textId="293BEDAB" w:rsidR="0099757C" w:rsidRDefault="00000000">
      <w:r>
        <w:t>- Adjust the SRD_FEASIBILITY_ACCEPTANCE flow to accept the re-initialize option.</w:t>
      </w:r>
      <w:r w:rsidR="00AB7631">
        <w:t xml:space="preserve"> </w:t>
      </w:r>
    </w:p>
    <w:p w14:paraId="3D6FFBD6" w14:textId="77777777" w:rsidR="0099757C" w:rsidRDefault="00000000">
      <w:pPr>
        <w:pStyle w:val="Heading2"/>
      </w:pPr>
      <w:r>
        <w:t>B. Mobile Coverage Changes:</w:t>
      </w:r>
    </w:p>
    <w:p w14:paraId="0C1D121E" w14:textId="77777777" w:rsidR="0099757C" w:rsidRDefault="00000000">
      <w:pPr>
        <w:pStyle w:val="Heading3"/>
      </w:pPr>
      <w:r>
        <w:t>Flowable:</w:t>
      </w:r>
    </w:p>
    <w:p w14:paraId="524CC66A" w14:textId="192E889F" w:rsidR="0099757C" w:rsidRDefault="00000000">
      <w:r>
        <w:t>- Remove the option to "send solution to GTM" and remove the loop that works until the GTM option is selected (for 3 processes).</w:t>
      </w:r>
      <w:r w:rsidR="00AB7631">
        <w:t xml:space="preserve"> </w:t>
      </w:r>
    </w:p>
    <w:p w14:paraId="6505C840" w14:textId="77777777" w:rsidR="00AB7631" w:rsidRDefault="00AB7631"/>
    <w:p w14:paraId="29B232BF" w14:textId="026FE19A" w:rsidR="00AB7631" w:rsidRDefault="00AB7631" w:rsidP="00AB7631">
      <w:pPr>
        <w:jc w:val="center"/>
      </w:pPr>
      <w:r w:rsidRPr="00AB7631">
        <w:rPr>
          <w:highlight w:val="lightGray"/>
        </w:rPr>
        <w:t xml:space="preserve">Estimated </w:t>
      </w:r>
      <w:proofErr w:type="gramStart"/>
      <w:r w:rsidRPr="00AB7631">
        <w:rPr>
          <w:highlight w:val="lightGray"/>
        </w:rPr>
        <w:t>WL :</w:t>
      </w:r>
      <w:proofErr w:type="gramEnd"/>
      <w:r w:rsidRPr="00AB7631">
        <w:rPr>
          <w:highlight w:val="lightGray"/>
        </w:rPr>
        <w:t xml:space="preserve"> 8md</w:t>
      </w:r>
    </w:p>
    <w:sectPr w:rsidR="00AB7631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CF11F82"/>
    <w:multiLevelType w:val="multilevel"/>
    <w:tmpl w:val="CA0000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50369534">
    <w:abstractNumId w:val="8"/>
  </w:num>
  <w:num w:numId="2" w16cid:durableId="1273047861">
    <w:abstractNumId w:val="6"/>
  </w:num>
  <w:num w:numId="3" w16cid:durableId="1076050222">
    <w:abstractNumId w:val="5"/>
  </w:num>
  <w:num w:numId="4" w16cid:durableId="1256326721">
    <w:abstractNumId w:val="4"/>
  </w:num>
  <w:num w:numId="5" w16cid:durableId="2007397660">
    <w:abstractNumId w:val="7"/>
  </w:num>
  <w:num w:numId="6" w16cid:durableId="1659379611">
    <w:abstractNumId w:val="3"/>
  </w:num>
  <w:num w:numId="7" w16cid:durableId="976840148">
    <w:abstractNumId w:val="2"/>
  </w:num>
  <w:num w:numId="8" w16cid:durableId="1630210617">
    <w:abstractNumId w:val="1"/>
  </w:num>
  <w:num w:numId="9" w16cid:durableId="1978366139">
    <w:abstractNumId w:val="0"/>
  </w:num>
  <w:num w:numId="10" w16cid:durableId="193632987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2D3AED"/>
    <w:rsid w:val="00326F90"/>
    <w:rsid w:val="004B7FC5"/>
    <w:rsid w:val="0099757C"/>
    <w:rsid w:val="00AA1D8D"/>
    <w:rsid w:val="00AB7631"/>
    <w:rsid w:val="00B47730"/>
    <w:rsid w:val="00CA0D48"/>
    <w:rsid w:val="00CB0664"/>
    <w:rsid w:val="00D05777"/>
    <w:rsid w:val="00D25683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FA2C199"/>
  <w14:defaultImageDpi w14:val="300"/>
  <w15:docId w15:val="{4705AD78-5A8F-4063-9214-593AB2449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yperlink">
    <w:name w:val="Hyperlink"/>
    <w:basedOn w:val="DefaultParagraphFont"/>
    <w:uiPriority w:val="99"/>
    <w:unhideWhenUsed/>
    <w:rsid w:val="00CA0D4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A0D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195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4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jira.mobinets.com/jira/browse/MOB-695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1346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Mohamad kalawoun</cp:lastModifiedBy>
  <cp:revision>2</cp:revision>
  <dcterms:created xsi:type="dcterms:W3CDTF">2024-09-10T14:08:00Z</dcterms:created>
  <dcterms:modified xsi:type="dcterms:W3CDTF">2024-09-10T14:08:00Z</dcterms:modified>
  <cp:category/>
</cp:coreProperties>
</file>