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E8892" w14:textId="176B08B6" w:rsidR="00BF6064" w:rsidRPr="00BF6064" w:rsidRDefault="00BF6064" w:rsidP="00BF6064">
      <w:pPr>
        <w:ind w:left="720" w:hanging="360"/>
      </w:pPr>
      <w:r w:rsidRPr="00BF6064">
        <w:rPr>
          <w:noProof/>
        </w:rPr>
        <w:drawing>
          <wp:inline distT="0" distB="0" distL="0" distR="0" wp14:anchorId="72C610C7" wp14:editId="5C2F2353">
            <wp:extent cx="5943600" cy="3953510"/>
            <wp:effectExtent l="0" t="0" r="0" b="8890"/>
            <wp:docPr id="75659421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697CF" w14:textId="77777777" w:rsidR="00BF6064" w:rsidRDefault="00BF6064" w:rsidP="008F0440">
      <w:pPr>
        <w:ind w:left="720" w:hanging="360"/>
      </w:pPr>
    </w:p>
    <w:p w14:paraId="0F883498" w14:textId="16528720" w:rsidR="008F0440" w:rsidRPr="008F0440" w:rsidRDefault="008F0440" w:rsidP="008F0440">
      <w:pPr>
        <w:ind w:left="720" w:hanging="360"/>
      </w:pPr>
      <w:r w:rsidRPr="008F0440">
        <w:rPr>
          <w:noProof/>
        </w:rPr>
        <w:drawing>
          <wp:inline distT="0" distB="0" distL="0" distR="0" wp14:anchorId="56CCF2B7" wp14:editId="7488F5AC">
            <wp:extent cx="5943600" cy="3241675"/>
            <wp:effectExtent l="0" t="0" r="0" b="0"/>
            <wp:docPr id="121994728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4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FA77B" w14:textId="77777777" w:rsidR="008F0440" w:rsidRDefault="008F0440" w:rsidP="00DC5303">
      <w:pPr>
        <w:ind w:left="720" w:hanging="360"/>
      </w:pPr>
    </w:p>
    <w:p w14:paraId="12917CC9" w14:textId="412D1D00" w:rsidR="005A5472" w:rsidRDefault="00DC5303" w:rsidP="00DC5303">
      <w:pPr>
        <w:pStyle w:val="Heading1"/>
        <w:numPr>
          <w:ilvl w:val="0"/>
          <w:numId w:val="1"/>
        </w:numPr>
      </w:pPr>
      <w:r>
        <w:lastRenderedPageBreak/>
        <w:t>Enclosure:</w:t>
      </w:r>
    </w:p>
    <w:p w14:paraId="39727603" w14:textId="28BE8D5E" w:rsidR="00DC5303" w:rsidRDefault="00DC5303" w:rsidP="00DC5303">
      <w:pPr>
        <w:pStyle w:val="ListParagraph"/>
        <w:numPr>
          <w:ilvl w:val="0"/>
          <w:numId w:val="2"/>
        </w:numPr>
      </w:pPr>
      <w:r>
        <w:t>A new network element can be added to the site.</w:t>
      </w:r>
    </w:p>
    <w:p w14:paraId="76DF4634" w14:textId="13A6CA85" w:rsidR="00DC5303" w:rsidRDefault="00DC5303" w:rsidP="00DC5303">
      <w:pPr>
        <w:pStyle w:val="ListParagraph"/>
        <w:numPr>
          <w:ilvl w:val="0"/>
          <w:numId w:val="2"/>
        </w:numPr>
      </w:pPr>
      <w:r>
        <w:t>The Enclosure has the following attributes:</w:t>
      </w:r>
    </w:p>
    <w:p w14:paraId="597A79F8" w14:textId="0584325B" w:rsidR="00DC5303" w:rsidRDefault="00DC5303" w:rsidP="00DC5303">
      <w:pPr>
        <w:pStyle w:val="ListParagraph"/>
        <w:numPr>
          <w:ilvl w:val="1"/>
          <w:numId w:val="2"/>
        </w:numPr>
      </w:pPr>
      <w:r>
        <w:t>Site</w:t>
      </w:r>
    </w:p>
    <w:p w14:paraId="17D0F417" w14:textId="387AC8EA" w:rsidR="00DC5303" w:rsidRDefault="00DC5303" w:rsidP="00DC5303">
      <w:pPr>
        <w:pStyle w:val="ListParagraph"/>
        <w:numPr>
          <w:ilvl w:val="1"/>
          <w:numId w:val="2"/>
        </w:numPr>
      </w:pPr>
      <w:r>
        <w:t>Name</w:t>
      </w:r>
    </w:p>
    <w:p w14:paraId="086E7C6D" w14:textId="41784ADC" w:rsidR="00DC5303" w:rsidRDefault="00DC5303" w:rsidP="00DC5303">
      <w:pPr>
        <w:pStyle w:val="ListParagraph"/>
        <w:numPr>
          <w:ilvl w:val="1"/>
          <w:numId w:val="2"/>
        </w:numPr>
      </w:pPr>
      <w:r>
        <w:t>Object ID: unique</w:t>
      </w:r>
    </w:p>
    <w:p w14:paraId="3436F6C7" w14:textId="6D0A9C3A" w:rsidR="00DC5303" w:rsidRDefault="00DC5303" w:rsidP="00DC5303">
      <w:pPr>
        <w:pStyle w:val="ListParagraph"/>
        <w:numPr>
          <w:ilvl w:val="1"/>
          <w:numId w:val="2"/>
        </w:numPr>
      </w:pPr>
      <w:r>
        <w:t>Status</w:t>
      </w:r>
      <w:r w:rsidR="00AD1AAC">
        <w:t>: standard NEP status</w:t>
      </w:r>
    </w:p>
    <w:p w14:paraId="63362BC2" w14:textId="35D773D9" w:rsidR="00DC5303" w:rsidRDefault="00DC5303" w:rsidP="00DC5303">
      <w:pPr>
        <w:pStyle w:val="ListParagraph"/>
        <w:numPr>
          <w:ilvl w:val="1"/>
          <w:numId w:val="2"/>
        </w:numPr>
      </w:pPr>
      <w:r>
        <w:t xml:space="preserve">Additional </w:t>
      </w:r>
      <w:r w:rsidR="00C17D7A">
        <w:t>information</w:t>
      </w:r>
      <w:r w:rsidR="00AD1AAC">
        <w:t>: same as other elements</w:t>
      </w:r>
    </w:p>
    <w:p w14:paraId="12F2644D" w14:textId="3104BD06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t>Model</w:t>
      </w:r>
      <w:r>
        <w:t xml:space="preserve"> </w:t>
      </w:r>
      <w:r w:rsidRPr="00AD1AAC">
        <w:t>Type</w:t>
      </w:r>
      <w:r>
        <w:t xml:space="preserve">: </w:t>
      </w:r>
      <w:r w:rsidRPr="00AD1AAC">
        <w:t>Enum</w:t>
      </w:r>
      <w:r>
        <w:t xml:space="preserve"> - </w:t>
      </w:r>
      <w:r w:rsidRPr="00AD1AAC">
        <w:rPr>
          <w:b/>
          <w:bCs/>
        </w:rPr>
        <w:t>Dome</w:t>
      </w:r>
      <w:r w:rsidRPr="00AD1AAC">
        <w:t xml:space="preserve">, </w:t>
      </w:r>
      <w:r w:rsidRPr="00AD1AAC">
        <w:rPr>
          <w:b/>
          <w:bCs/>
        </w:rPr>
        <w:t>Inline</w:t>
      </w:r>
      <w:r w:rsidRPr="00AD1AAC">
        <w:t xml:space="preserve">, or </w:t>
      </w:r>
      <w:r w:rsidRPr="00AD1AAC">
        <w:rPr>
          <w:b/>
          <w:bCs/>
        </w:rPr>
        <w:t>Wall-mount</w:t>
      </w:r>
      <w:r w:rsidRPr="00AD1AAC">
        <w:t>.</w:t>
      </w:r>
    </w:p>
    <w:p w14:paraId="1DC3EF5E" w14:textId="0721C859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rPr>
          <w:b/>
          <w:bCs/>
        </w:rPr>
        <w:t>Material</w:t>
      </w:r>
      <w:r>
        <w:rPr>
          <w:b/>
          <w:bCs/>
        </w:rPr>
        <w:t xml:space="preserve">: </w:t>
      </w:r>
      <w:r w:rsidRPr="00AD1AAC">
        <w:t>String</w:t>
      </w:r>
      <w:r>
        <w:t xml:space="preserve"> (e.g. </w:t>
      </w:r>
      <w:r w:rsidRPr="00AD1AAC">
        <w:t>High-density polyethylene (HDPE), Metal, etc.</w:t>
      </w:r>
      <w:r>
        <w:t>)</w:t>
      </w:r>
    </w:p>
    <w:p w14:paraId="13618129" w14:textId="75A2DF1C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t>IP</w:t>
      </w:r>
      <w:r>
        <w:t xml:space="preserve"> </w:t>
      </w:r>
      <w:r w:rsidRPr="00AD1AAC">
        <w:t>Rating</w:t>
      </w:r>
      <w:r>
        <w:t xml:space="preserve">: String (e.g. </w:t>
      </w:r>
      <w:r w:rsidRPr="00AD1AAC">
        <w:t xml:space="preserve">Resistance to water/dust (e.g., </w:t>
      </w:r>
      <w:r w:rsidRPr="00AD1AAC">
        <w:rPr>
          <w:b/>
          <w:bCs/>
        </w:rPr>
        <w:t>IP68</w:t>
      </w:r>
      <w:r w:rsidRPr="00AD1AAC">
        <w:t xml:space="preserve"> for underground).</w:t>
      </w:r>
      <w:r>
        <w:t>)</w:t>
      </w:r>
    </w:p>
    <w:p w14:paraId="513BCB2C" w14:textId="153BE136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t>Max</w:t>
      </w:r>
      <w:r>
        <w:t xml:space="preserve"> </w:t>
      </w:r>
      <w:r w:rsidRPr="00AD1AAC">
        <w:t>Tray</w:t>
      </w:r>
      <w:r>
        <w:t xml:space="preserve"> </w:t>
      </w:r>
      <w:r w:rsidRPr="00AD1AAC">
        <w:t>Capacity</w:t>
      </w:r>
      <w:r>
        <w:t xml:space="preserve">: </w:t>
      </w:r>
      <w:r w:rsidRPr="00AD1AAC">
        <w:t>Integer</w:t>
      </w:r>
      <w:r>
        <w:t xml:space="preserve"> (</w:t>
      </w:r>
      <w:r w:rsidRPr="00AD1AAC">
        <w:t>Total number of trays the enclosure can hold.</w:t>
      </w:r>
      <w:r>
        <w:t>)</w:t>
      </w:r>
    </w:p>
    <w:p w14:paraId="4B282CA1" w14:textId="584A1B71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t>Entry</w:t>
      </w:r>
      <w:r>
        <w:t xml:space="preserve"> </w:t>
      </w:r>
      <w:r w:rsidRPr="00AD1AAC">
        <w:t>Ports</w:t>
      </w:r>
      <w:r>
        <w:t xml:space="preserve">: </w:t>
      </w:r>
      <w:r w:rsidRPr="00AD1AAC">
        <w:t>Integer</w:t>
      </w:r>
      <w:r>
        <w:t xml:space="preserve"> (</w:t>
      </w:r>
      <w:r w:rsidRPr="00AD1AAC">
        <w:t>Number of holes for cables to enter (</w:t>
      </w:r>
      <w:proofErr w:type="spellStart"/>
      <w:r w:rsidRPr="00AD1AAC">
        <w:t>Alvéoles</w:t>
      </w:r>
      <w:proofErr w:type="spellEnd"/>
      <w:r w:rsidRPr="00AD1AAC">
        <w:t>/Ducts).</w:t>
      </w:r>
      <w:r>
        <w:t>)</w:t>
      </w:r>
    </w:p>
    <w:p w14:paraId="4EF31041" w14:textId="1AE5AE92" w:rsidR="00AD1AAC" w:rsidRDefault="00AD1AAC" w:rsidP="00AD1AAC">
      <w:pPr>
        <w:pStyle w:val="ListParagraph"/>
        <w:numPr>
          <w:ilvl w:val="1"/>
          <w:numId w:val="2"/>
        </w:numPr>
      </w:pPr>
      <w:r w:rsidRPr="00AD1AAC">
        <w:t>Mounting</w:t>
      </w:r>
      <w:r>
        <w:t xml:space="preserve"> </w:t>
      </w:r>
      <w:r w:rsidRPr="00AD1AAC">
        <w:t>Type</w:t>
      </w:r>
      <w:r>
        <w:t xml:space="preserve">: </w:t>
      </w:r>
      <w:r w:rsidRPr="00AD1AAC">
        <w:t>Enum</w:t>
      </w:r>
      <w:r>
        <w:t xml:space="preserve"> - </w:t>
      </w:r>
      <w:r w:rsidRPr="00AD1AAC">
        <w:rPr>
          <w:b/>
          <w:bCs/>
        </w:rPr>
        <w:t>Aerial</w:t>
      </w:r>
      <w:r w:rsidRPr="00AD1AAC">
        <w:t xml:space="preserve"> (Pole), </w:t>
      </w:r>
      <w:r w:rsidRPr="00AD1AAC">
        <w:rPr>
          <w:b/>
          <w:bCs/>
        </w:rPr>
        <w:t>Manhole</w:t>
      </w:r>
      <w:r w:rsidRPr="00AD1AAC">
        <w:t xml:space="preserve"> (Vault), or </w:t>
      </w:r>
      <w:r w:rsidRPr="00AD1AAC">
        <w:rPr>
          <w:b/>
          <w:bCs/>
        </w:rPr>
        <w:t>Pedestal</w:t>
      </w:r>
      <w:r w:rsidRPr="00AD1AAC">
        <w:t>.</w:t>
      </w:r>
    </w:p>
    <w:p w14:paraId="51F12BF3" w14:textId="4568FE70" w:rsidR="006C49EC" w:rsidRDefault="006C49EC" w:rsidP="006C49EC">
      <w:pPr>
        <w:pStyle w:val="ListParagraph"/>
        <w:numPr>
          <w:ilvl w:val="0"/>
          <w:numId w:val="2"/>
        </w:numPr>
      </w:pPr>
      <w:r>
        <w:t xml:space="preserve">Import CSV and XML: </w:t>
      </w:r>
      <w:r>
        <w:t>Panel</w:t>
      </w:r>
      <w:r w:rsidR="006D4A6B">
        <w:t>, report</w:t>
      </w:r>
    </w:p>
    <w:p w14:paraId="5B2607D3" w14:textId="77777777" w:rsidR="00C17D7A" w:rsidRDefault="00C17D7A" w:rsidP="00C17D7A">
      <w:pPr>
        <w:pStyle w:val="ListParagraph"/>
        <w:ind w:left="1440"/>
      </w:pPr>
    </w:p>
    <w:p w14:paraId="75F472DF" w14:textId="534555D9" w:rsidR="000B7038" w:rsidRPr="000B7038" w:rsidRDefault="00B95001" w:rsidP="000B7038">
      <w:pPr>
        <w:pStyle w:val="Heading1"/>
        <w:numPr>
          <w:ilvl w:val="0"/>
          <w:numId w:val="1"/>
        </w:numPr>
      </w:pPr>
      <w:r>
        <w:t>Splice Module: Update the existing model</w:t>
      </w:r>
    </w:p>
    <w:p w14:paraId="7F7089E3" w14:textId="25D9431D" w:rsidR="00C17D7A" w:rsidRDefault="00B95001" w:rsidP="00C17D7A">
      <w:pPr>
        <w:pStyle w:val="ListParagraph"/>
        <w:numPr>
          <w:ilvl w:val="0"/>
          <w:numId w:val="2"/>
        </w:numPr>
      </w:pPr>
      <w:r>
        <w:t>The splice module can be linked to</w:t>
      </w:r>
      <w:r w:rsidR="00C17D7A">
        <w:t xml:space="preserve"> the enclosure</w:t>
      </w:r>
    </w:p>
    <w:p w14:paraId="547BC1EB" w14:textId="3482A30F" w:rsidR="00C17D7A" w:rsidRDefault="00C17D7A" w:rsidP="00C17D7A">
      <w:pPr>
        <w:pStyle w:val="ListParagraph"/>
        <w:numPr>
          <w:ilvl w:val="0"/>
          <w:numId w:val="2"/>
        </w:numPr>
      </w:pPr>
      <w:r>
        <w:t>The following attributes</w:t>
      </w:r>
      <w:r w:rsidR="00B95001">
        <w:t xml:space="preserve"> </w:t>
      </w:r>
      <w:proofErr w:type="gramStart"/>
      <w:r w:rsidR="00B95001">
        <w:t>to</w:t>
      </w:r>
      <w:proofErr w:type="gramEnd"/>
      <w:r w:rsidR="00B95001">
        <w:t xml:space="preserve"> be added</w:t>
      </w:r>
      <w:r>
        <w:t>:</w:t>
      </w:r>
    </w:p>
    <w:p w14:paraId="2F58942C" w14:textId="6ECC0786" w:rsidR="00C17D7A" w:rsidRDefault="00C17D7A" w:rsidP="00C17D7A">
      <w:pPr>
        <w:pStyle w:val="ListParagraph"/>
        <w:numPr>
          <w:ilvl w:val="1"/>
          <w:numId w:val="2"/>
        </w:numPr>
      </w:pPr>
      <w:r>
        <w:t>Status: standard NEP status</w:t>
      </w:r>
      <w:r w:rsidR="00B95001">
        <w:t xml:space="preserve"> (make sure it’s available)</w:t>
      </w:r>
    </w:p>
    <w:p w14:paraId="14E02A5F" w14:textId="32780777" w:rsidR="00C17D7A" w:rsidRDefault="00C17D7A" w:rsidP="00C17D7A">
      <w:pPr>
        <w:pStyle w:val="ListParagraph"/>
        <w:numPr>
          <w:ilvl w:val="1"/>
          <w:numId w:val="2"/>
        </w:numPr>
      </w:pPr>
      <w:r>
        <w:t>Additional information: same as other elements</w:t>
      </w:r>
      <w:r w:rsidR="00B95001">
        <w:t xml:space="preserve"> (make </w:t>
      </w:r>
      <w:proofErr w:type="gramStart"/>
      <w:r w:rsidR="00B95001">
        <w:t>sure</w:t>
      </w:r>
      <w:proofErr w:type="gramEnd"/>
      <w:r w:rsidR="00B95001">
        <w:t xml:space="preserve"> is available)</w:t>
      </w:r>
    </w:p>
    <w:p w14:paraId="048F8756" w14:textId="263F9860" w:rsidR="00C17D7A" w:rsidRDefault="00533EF4" w:rsidP="00533EF4">
      <w:pPr>
        <w:pStyle w:val="ListParagraph"/>
        <w:numPr>
          <w:ilvl w:val="1"/>
          <w:numId w:val="2"/>
        </w:numPr>
      </w:pPr>
      <w:r w:rsidRPr="00533EF4">
        <w:t>Parent</w:t>
      </w:r>
      <w:r>
        <w:t xml:space="preserve"> </w:t>
      </w:r>
      <w:r w:rsidRPr="00533EF4">
        <w:t>Enclosure</w:t>
      </w:r>
      <w:r>
        <w:t xml:space="preserve">: </w:t>
      </w:r>
      <w:r w:rsidRPr="00533EF4">
        <w:t>Links the tray to its specific physical box.</w:t>
      </w:r>
    </w:p>
    <w:p w14:paraId="3ACA1B24" w14:textId="28E50A95" w:rsidR="00533EF4" w:rsidRDefault="00533EF4" w:rsidP="00533EF4">
      <w:pPr>
        <w:pStyle w:val="ListParagraph"/>
        <w:numPr>
          <w:ilvl w:val="1"/>
          <w:numId w:val="2"/>
        </w:numPr>
      </w:pPr>
      <w:r w:rsidRPr="00533EF4">
        <w:rPr>
          <w:b/>
          <w:bCs/>
        </w:rPr>
        <w:t>Sequence</w:t>
      </w:r>
      <w:r>
        <w:rPr>
          <w:b/>
          <w:bCs/>
        </w:rPr>
        <w:t xml:space="preserve"> </w:t>
      </w:r>
      <w:r w:rsidRPr="00533EF4">
        <w:rPr>
          <w:b/>
          <w:bCs/>
        </w:rPr>
        <w:t>Number</w:t>
      </w:r>
      <w:r>
        <w:rPr>
          <w:b/>
          <w:bCs/>
        </w:rPr>
        <w:t xml:space="preserve">: </w:t>
      </w:r>
      <w:r w:rsidRPr="00533EF4">
        <w:t>Integer</w:t>
      </w:r>
      <w:r>
        <w:t xml:space="preserve"> - </w:t>
      </w:r>
      <w:r w:rsidRPr="00533EF4">
        <w:t>The position of the tray in the stack (Tray 1, Tray 2, etc.).</w:t>
      </w:r>
    </w:p>
    <w:p w14:paraId="7A4A9B1D" w14:textId="4351DAEB" w:rsidR="00533EF4" w:rsidRPr="00533EF4" w:rsidRDefault="00533EF4" w:rsidP="00533EF4">
      <w:pPr>
        <w:pStyle w:val="ListParagraph"/>
        <w:numPr>
          <w:ilvl w:val="1"/>
          <w:numId w:val="2"/>
        </w:numPr>
      </w:pPr>
      <w:r w:rsidRPr="00533EF4">
        <w:rPr>
          <w:b/>
          <w:bCs/>
        </w:rPr>
        <w:t>Capacity</w:t>
      </w:r>
      <w:r>
        <w:rPr>
          <w:b/>
          <w:bCs/>
        </w:rPr>
        <w:t xml:space="preserve">: </w:t>
      </w:r>
      <w:r w:rsidRPr="00533EF4">
        <w:t>Integer</w:t>
      </w:r>
      <w:r>
        <w:t xml:space="preserve"> - </w:t>
      </w:r>
      <w:r w:rsidRPr="00533EF4">
        <w:t>Number of splice "slots" available (usually 12, 24, or 48).</w:t>
      </w:r>
    </w:p>
    <w:p w14:paraId="76CFCDFC" w14:textId="77777777" w:rsidR="00533EF4" w:rsidRDefault="00533EF4" w:rsidP="00533EF4">
      <w:pPr>
        <w:pStyle w:val="ListParagraph"/>
        <w:numPr>
          <w:ilvl w:val="1"/>
          <w:numId w:val="2"/>
        </w:numPr>
      </w:pPr>
      <w:r>
        <w:rPr>
          <w:b/>
          <w:bCs/>
        </w:rPr>
        <w:t>S</w:t>
      </w:r>
      <w:r w:rsidRPr="00533EF4">
        <w:rPr>
          <w:b/>
          <w:bCs/>
        </w:rPr>
        <w:t>plice</w:t>
      </w:r>
      <w:r>
        <w:rPr>
          <w:b/>
          <w:bCs/>
        </w:rPr>
        <w:t xml:space="preserve"> </w:t>
      </w:r>
      <w:r w:rsidRPr="00533EF4">
        <w:rPr>
          <w:b/>
          <w:bCs/>
        </w:rPr>
        <w:t>Type</w:t>
      </w:r>
      <w:r>
        <w:rPr>
          <w:b/>
          <w:bCs/>
        </w:rPr>
        <w:t xml:space="preserve">: </w:t>
      </w:r>
      <w:r w:rsidRPr="00533EF4">
        <w:t>Enum</w:t>
      </w:r>
      <w:r>
        <w:t xml:space="preserve"> </w:t>
      </w:r>
      <w:r w:rsidRPr="00533EF4">
        <w:rPr>
          <w:b/>
          <w:bCs/>
        </w:rPr>
        <w:t>Fusion</w:t>
      </w:r>
      <w:r w:rsidRPr="00533EF4">
        <w:t xml:space="preserve"> (heat) or </w:t>
      </w:r>
      <w:r w:rsidRPr="00533EF4">
        <w:rPr>
          <w:b/>
          <w:bCs/>
        </w:rPr>
        <w:t>Mechanical</w:t>
      </w:r>
      <w:r w:rsidRPr="00533EF4">
        <w:t>.</w:t>
      </w:r>
    </w:p>
    <w:p w14:paraId="6150FE14" w14:textId="77777777" w:rsidR="00533EF4" w:rsidRDefault="00533EF4" w:rsidP="00533EF4">
      <w:pPr>
        <w:pStyle w:val="ListParagraph"/>
        <w:numPr>
          <w:ilvl w:val="1"/>
          <w:numId w:val="2"/>
        </w:numPr>
      </w:pPr>
      <w:r w:rsidRPr="00533EF4">
        <w:rPr>
          <w:b/>
          <w:bCs/>
        </w:rPr>
        <w:t>Fiber</w:t>
      </w:r>
      <w:r>
        <w:rPr>
          <w:b/>
          <w:bCs/>
        </w:rPr>
        <w:t xml:space="preserve"> </w:t>
      </w:r>
      <w:r w:rsidRPr="00533EF4">
        <w:rPr>
          <w:b/>
          <w:bCs/>
        </w:rPr>
        <w:t>Type</w:t>
      </w:r>
      <w:r>
        <w:rPr>
          <w:b/>
          <w:bCs/>
        </w:rPr>
        <w:t>:</w:t>
      </w:r>
      <w:r>
        <w:t xml:space="preserve"> </w:t>
      </w:r>
      <w:r w:rsidRPr="00533EF4">
        <w:t>Enum</w:t>
      </w:r>
      <w:r>
        <w:t xml:space="preserve"> - </w:t>
      </w:r>
      <w:r w:rsidRPr="00533EF4">
        <w:rPr>
          <w:b/>
          <w:bCs/>
        </w:rPr>
        <w:t>Single-mode</w:t>
      </w:r>
      <w:r w:rsidRPr="00533EF4">
        <w:t xml:space="preserve"> (SM) or </w:t>
      </w:r>
      <w:r w:rsidRPr="00533EF4">
        <w:rPr>
          <w:b/>
          <w:bCs/>
        </w:rPr>
        <w:t>Multi-mode</w:t>
      </w:r>
      <w:r>
        <w:t xml:space="preserve"> </w:t>
      </w:r>
      <w:r w:rsidRPr="00533EF4">
        <w:t>(MM).</w:t>
      </w:r>
    </w:p>
    <w:p w14:paraId="64709088" w14:textId="77777777" w:rsidR="00533EF4" w:rsidRDefault="00533EF4" w:rsidP="00533EF4">
      <w:pPr>
        <w:pStyle w:val="ListParagraph"/>
        <w:numPr>
          <w:ilvl w:val="1"/>
          <w:numId w:val="2"/>
        </w:numPr>
      </w:pPr>
      <w:r w:rsidRPr="00533EF4">
        <w:rPr>
          <w:b/>
          <w:bCs/>
        </w:rPr>
        <w:t>Occupied</w:t>
      </w:r>
      <w:r>
        <w:rPr>
          <w:b/>
          <w:bCs/>
        </w:rPr>
        <w:t xml:space="preserve"> </w:t>
      </w:r>
      <w:r w:rsidRPr="00533EF4">
        <w:rPr>
          <w:b/>
          <w:bCs/>
        </w:rPr>
        <w:t>Slots</w:t>
      </w:r>
      <w:r>
        <w:rPr>
          <w:b/>
          <w:bCs/>
        </w:rPr>
        <w:t>:</w:t>
      </w:r>
      <w:r>
        <w:t xml:space="preserve"> </w:t>
      </w:r>
      <w:r w:rsidRPr="00533EF4">
        <w:t>Integer</w:t>
      </w:r>
      <w:r>
        <w:t xml:space="preserve"> - </w:t>
      </w:r>
      <w:r w:rsidRPr="00533EF4">
        <w:t>Current number of splices already performed.</w:t>
      </w:r>
    </w:p>
    <w:p w14:paraId="748F4786" w14:textId="4F66B455" w:rsidR="00DC5303" w:rsidRDefault="00533EF4" w:rsidP="00A470C9">
      <w:pPr>
        <w:pStyle w:val="ListParagraph"/>
        <w:numPr>
          <w:ilvl w:val="1"/>
          <w:numId w:val="2"/>
        </w:numPr>
      </w:pPr>
      <w:r w:rsidRPr="00533EF4">
        <w:rPr>
          <w:b/>
          <w:bCs/>
        </w:rPr>
        <w:t>Color</w:t>
      </w:r>
      <w:r>
        <w:rPr>
          <w:b/>
          <w:bCs/>
        </w:rPr>
        <w:t xml:space="preserve"> </w:t>
      </w:r>
      <w:r w:rsidRPr="00533EF4">
        <w:rPr>
          <w:b/>
          <w:bCs/>
        </w:rPr>
        <w:t>Code</w:t>
      </w:r>
      <w:r>
        <w:rPr>
          <w:b/>
          <w:bCs/>
        </w:rPr>
        <w:t>:</w:t>
      </w:r>
      <w:r>
        <w:t xml:space="preserve"> </w:t>
      </w:r>
      <w:r w:rsidRPr="00533EF4">
        <w:t>String</w:t>
      </w:r>
      <w:r>
        <w:t xml:space="preserve"> - </w:t>
      </w:r>
      <w:r w:rsidRPr="00533EF4">
        <w:t>Often the tray itself is color-coded to match a specific buffer tube.</w:t>
      </w:r>
    </w:p>
    <w:p w14:paraId="5E5182EE" w14:textId="4230669B" w:rsidR="006D4A6B" w:rsidRDefault="006D4A6B" w:rsidP="006D4A6B">
      <w:pPr>
        <w:pStyle w:val="ListParagraph"/>
        <w:numPr>
          <w:ilvl w:val="0"/>
          <w:numId w:val="2"/>
        </w:numPr>
      </w:pPr>
      <w:r>
        <w:rPr>
          <w:b/>
          <w:bCs/>
        </w:rPr>
        <w:t>Consider the new parameters in import, report and panel</w:t>
      </w:r>
    </w:p>
    <w:p w14:paraId="19E20A27" w14:textId="77777777" w:rsidR="000B7038" w:rsidRDefault="000B7038" w:rsidP="000B7038">
      <w:pPr>
        <w:numPr>
          <w:ilvl w:val="0"/>
          <w:numId w:val="3"/>
        </w:numPr>
      </w:pPr>
      <w:r w:rsidRPr="000B7038">
        <w:rPr>
          <w:b/>
          <w:bCs/>
        </w:rPr>
        <w:t>Enclosure</w:t>
      </w:r>
      <w:r w:rsidRPr="000B7038">
        <w:t xml:space="preserve"> → Contains → </w:t>
      </w:r>
      <w:r w:rsidRPr="000B7038">
        <w:rPr>
          <w:b/>
          <w:bCs/>
        </w:rPr>
        <w:t>Splice Trays</w:t>
      </w:r>
      <w:r w:rsidRPr="000B7038">
        <w:t xml:space="preserve"> → Contain → </w:t>
      </w:r>
      <w:r w:rsidRPr="000B7038">
        <w:rPr>
          <w:b/>
          <w:bCs/>
        </w:rPr>
        <w:t>Splices</w:t>
      </w:r>
      <w:r w:rsidRPr="000B7038">
        <w:t xml:space="preserve"> (the actual joins).</w:t>
      </w:r>
    </w:p>
    <w:p w14:paraId="3ADF67C3" w14:textId="77777777" w:rsidR="00C27C15" w:rsidRDefault="00C27C15" w:rsidP="00C27C15"/>
    <w:p w14:paraId="6C611B1C" w14:textId="6AD1F7B1" w:rsidR="00C27C15" w:rsidRDefault="00C27C15" w:rsidP="00C27C15">
      <w:pPr>
        <w:pStyle w:val="Heading1"/>
        <w:numPr>
          <w:ilvl w:val="0"/>
          <w:numId w:val="1"/>
        </w:numPr>
      </w:pPr>
      <w:r>
        <w:lastRenderedPageBreak/>
        <w:t>Ability to add additional information</w:t>
      </w:r>
      <w:r w:rsidR="008E133E">
        <w:t xml:space="preserve"> &amp; status</w:t>
      </w:r>
    </w:p>
    <w:p w14:paraId="15BF25C9" w14:textId="55738758" w:rsidR="00C27C15" w:rsidRDefault="00C27C15" w:rsidP="00C27C15">
      <w:r>
        <w:t>Add the ability to add additional information</w:t>
      </w:r>
      <w:r w:rsidR="008E133E">
        <w:t xml:space="preserve"> &amp; status</w:t>
      </w:r>
      <w:r>
        <w:t xml:space="preserve"> to:</w:t>
      </w:r>
    </w:p>
    <w:p w14:paraId="5CD18B58" w14:textId="467A963C" w:rsidR="00C27C15" w:rsidRDefault="00C27C15" w:rsidP="00C27C15">
      <w:pPr>
        <w:pStyle w:val="ListParagraph"/>
        <w:numPr>
          <w:ilvl w:val="0"/>
          <w:numId w:val="2"/>
        </w:numPr>
      </w:pPr>
      <w:r>
        <w:t>ODF Cabinet</w:t>
      </w:r>
    </w:p>
    <w:p w14:paraId="6E4FFEAA" w14:textId="2E6D6093" w:rsidR="00C27C15" w:rsidRDefault="00C27C15" w:rsidP="00C27C15">
      <w:pPr>
        <w:pStyle w:val="ListParagraph"/>
        <w:numPr>
          <w:ilvl w:val="0"/>
          <w:numId w:val="2"/>
        </w:numPr>
      </w:pPr>
      <w:r>
        <w:t>ODF Magazine</w:t>
      </w:r>
    </w:p>
    <w:p w14:paraId="376BB867" w14:textId="4546A388" w:rsidR="00AE5F57" w:rsidRDefault="00AE5F57" w:rsidP="00C27C15">
      <w:pPr>
        <w:pStyle w:val="ListParagraph"/>
        <w:numPr>
          <w:ilvl w:val="0"/>
          <w:numId w:val="2"/>
        </w:numPr>
      </w:pPr>
      <w:r>
        <w:t>ODF Port</w:t>
      </w:r>
    </w:p>
    <w:p w14:paraId="0F23065C" w14:textId="120BB7CF" w:rsidR="00D0030F" w:rsidRDefault="00D0030F" w:rsidP="00D0030F">
      <w:pPr>
        <w:pStyle w:val="ListParagraph"/>
        <w:numPr>
          <w:ilvl w:val="0"/>
          <w:numId w:val="2"/>
        </w:numPr>
      </w:pPr>
      <w:r>
        <w:t>MDF</w:t>
      </w:r>
      <w:r>
        <w:t xml:space="preserve"> Cabinet</w:t>
      </w:r>
    </w:p>
    <w:p w14:paraId="4DB7C293" w14:textId="5D6290A8" w:rsidR="00D0030F" w:rsidRDefault="00D0030F" w:rsidP="00D0030F">
      <w:pPr>
        <w:pStyle w:val="ListParagraph"/>
        <w:numPr>
          <w:ilvl w:val="0"/>
          <w:numId w:val="2"/>
        </w:numPr>
      </w:pPr>
      <w:r>
        <w:t>MDF Magazine</w:t>
      </w:r>
    </w:p>
    <w:p w14:paraId="0A4B8B13" w14:textId="0389F730" w:rsidR="00D0030F" w:rsidRDefault="00D0030F" w:rsidP="00D0030F">
      <w:pPr>
        <w:pStyle w:val="ListParagraph"/>
        <w:numPr>
          <w:ilvl w:val="0"/>
          <w:numId w:val="2"/>
        </w:numPr>
      </w:pPr>
      <w:r>
        <w:t>MDF Port</w:t>
      </w:r>
    </w:p>
    <w:p w14:paraId="708BDF0E" w14:textId="2BF709F3" w:rsidR="00956592" w:rsidRDefault="00956592" w:rsidP="00956592">
      <w:pPr>
        <w:pStyle w:val="Heading1"/>
        <w:numPr>
          <w:ilvl w:val="0"/>
          <w:numId w:val="1"/>
        </w:numPr>
      </w:pPr>
      <w:r>
        <w:t>Patch Cord</w:t>
      </w:r>
      <w:r w:rsidR="00D0030F">
        <w:t xml:space="preserve"> (new entity)</w:t>
      </w:r>
      <w:r>
        <w:t>:</w:t>
      </w:r>
    </w:p>
    <w:p w14:paraId="37F44B3C" w14:textId="77777777" w:rsidR="00956592" w:rsidRDefault="00956592" w:rsidP="00956592">
      <w:pPr>
        <w:pStyle w:val="ListParagraph"/>
        <w:numPr>
          <w:ilvl w:val="0"/>
          <w:numId w:val="2"/>
        </w:numPr>
      </w:pPr>
      <w:r>
        <w:t>A new network element can be added to the site.</w:t>
      </w:r>
    </w:p>
    <w:p w14:paraId="6DF01DEE" w14:textId="79F00DB4" w:rsidR="00956592" w:rsidRDefault="00956592" w:rsidP="00956592">
      <w:pPr>
        <w:pStyle w:val="ListParagraph"/>
        <w:numPr>
          <w:ilvl w:val="0"/>
          <w:numId w:val="2"/>
        </w:numPr>
      </w:pPr>
      <w:r>
        <w:t>The Patch</w:t>
      </w:r>
      <w:r w:rsidR="001E4425">
        <w:t xml:space="preserve"> </w:t>
      </w:r>
      <w:r>
        <w:t>Cord has the following attributes:</w:t>
      </w:r>
    </w:p>
    <w:p w14:paraId="2CD24EF5" w14:textId="77777777" w:rsidR="00956592" w:rsidRDefault="00956592" w:rsidP="00956592">
      <w:pPr>
        <w:pStyle w:val="ListParagraph"/>
        <w:numPr>
          <w:ilvl w:val="1"/>
          <w:numId w:val="2"/>
        </w:numPr>
      </w:pPr>
      <w:r>
        <w:t>Site</w:t>
      </w:r>
    </w:p>
    <w:p w14:paraId="1B2BE319" w14:textId="77777777" w:rsidR="00956592" w:rsidRDefault="00956592" w:rsidP="00956592">
      <w:pPr>
        <w:pStyle w:val="ListParagraph"/>
        <w:numPr>
          <w:ilvl w:val="1"/>
          <w:numId w:val="2"/>
        </w:numPr>
      </w:pPr>
      <w:r>
        <w:t>Name</w:t>
      </w:r>
    </w:p>
    <w:p w14:paraId="7DB4049A" w14:textId="77777777" w:rsidR="00956592" w:rsidRDefault="00956592" w:rsidP="00956592">
      <w:pPr>
        <w:pStyle w:val="ListParagraph"/>
        <w:numPr>
          <w:ilvl w:val="1"/>
          <w:numId w:val="2"/>
        </w:numPr>
      </w:pPr>
      <w:r>
        <w:t>Object ID: unique</w:t>
      </w:r>
    </w:p>
    <w:p w14:paraId="7E2195EE" w14:textId="77777777" w:rsidR="00956592" w:rsidRDefault="00956592" w:rsidP="00956592">
      <w:pPr>
        <w:pStyle w:val="ListParagraph"/>
        <w:numPr>
          <w:ilvl w:val="1"/>
          <w:numId w:val="2"/>
        </w:numPr>
      </w:pPr>
      <w:r>
        <w:t>Status: standard NEP status</w:t>
      </w:r>
    </w:p>
    <w:p w14:paraId="6981D3C1" w14:textId="77777777" w:rsidR="00956592" w:rsidRDefault="00956592" w:rsidP="00956592">
      <w:pPr>
        <w:pStyle w:val="ListParagraph"/>
        <w:numPr>
          <w:ilvl w:val="1"/>
          <w:numId w:val="2"/>
        </w:numPr>
      </w:pPr>
      <w:r>
        <w:t>Additional information: same as other elements</w:t>
      </w:r>
    </w:p>
    <w:p w14:paraId="77CB944D" w14:textId="6C36A6A1" w:rsidR="00956592" w:rsidRDefault="00956592" w:rsidP="00956592">
      <w:pPr>
        <w:pStyle w:val="ListParagraph"/>
        <w:numPr>
          <w:ilvl w:val="1"/>
          <w:numId w:val="2"/>
        </w:numPr>
      </w:pPr>
      <w:proofErr w:type="spellStart"/>
      <w:r w:rsidRPr="00956592">
        <w:rPr>
          <w:b/>
          <w:bCs/>
        </w:rPr>
        <w:t>Connector_Type_A</w:t>
      </w:r>
      <w:proofErr w:type="spellEnd"/>
      <w:r>
        <w:rPr>
          <w:b/>
          <w:bCs/>
        </w:rPr>
        <w:t xml:space="preserve">: </w:t>
      </w:r>
      <w:r w:rsidRPr="00956592">
        <w:t>Enum</w:t>
      </w:r>
      <w:r>
        <w:t xml:space="preserve">: </w:t>
      </w:r>
      <w:r w:rsidRPr="00956592">
        <w:rPr>
          <w:b/>
          <w:bCs/>
        </w:rPr>
        <w:t>LC</w:t>
      </w:r>
      <w:r w:rsidRPr="00956592">
        <w:t xml:space="preserve">, </w:t>
      </w:r>
      <w:r w:rsidRPr="00956592">
        <w:rPr>
          <w:b/>
          <w:bCs/>
        </w:rPr>
        <w:t>SC</w:t>
      </w:r>
      <w:r w:rsidRPr="00956592">
        <w:t xml:space="preserve">, </w:t>
      </w:r>
      <w:r w:rsidRPr="00956592">
        <w:rPr>
          <w:b/>
          <w:bCs/>
        </w:rPr>
        <w:t>ST</w:t>
      </w:r>
      <w:r w:rsidRPr="00956592">
        <w:t xml:space="preserve">, </w:t>
      </w:r>
      <w:r w:rsidRPr="00956592">
        <w:rPr>
          <w:b/>
          <w:bCs/>
        </w:rPr>
        <w:t>FC</w:t>
      </w:r>
      <w:r w:rsidRPr="00956592">
        <w:t>, etc.</w:t>
      </w:r>
    </w:p>
    <w:p w14:paraId="6A806916" w14:textId="24F6A9C2" w:rsidR="00956592" w:rsidRDefault="00956592" w:rsidP="00956592">
      <w:pPr>
        <w:pStyle w:val="ListParagraph"/>
        <w:numPr>
          <w:ilvl w:val="1"/>
          <w:numId w:val="2"/>
        </w:numPr>
      </w:pPr>
      <w:proofErr w:type="spellStart"/>
      <w:r w:rsidRPr="00956592">
        <w:rPr>
          <w:b/>
          <w:bCs/>
        </w:rPr>
        <w:t>Connector_Type_</w:t>
      </w:r>
      <w:r>
        <w:rPr>
          <w:b/>
          <w:bCs/>
        </w:rPr>
        <w:t>B</w:t>
      </w:r>
      <w:proofErr w:type="spellEnd"/>
      <w:r>
        <w:rPr>
          <w:b/>
          <w:bCs/>
        </w:rPr>
        <w:t xml:space="preserve">: </w:t>
      </w:r>
      <w:r w:rsidRPr="00956592">
        <w:t>Enum</w:t>
      </w:r>
      <w:r>
        <w:t xml:space="preserve">: </w:t>
      </w:r>
      <w:r w:rsidRPr="00956592">
        <w:rPr>
          <w:b/>
          <w:bCs/>
        </w:rPr>
        <w:t>LC</w:t>
      </w:r>
      <w:r w:rsidRPr="00956592">
        <w:t xml:space="preserve">, </w:t>
      </w:r>
      <w:r w:rsidRPr="00956592">
        <w:rPr>
          <w:b/>
          <w:bCs/>
        </w:rPr>
        <w:t>SC</w:t>
      </w:r>
      <w:r w:rsidRPr="00956592">
        <w:t xml:space="preserve">, </w:t>
      </w:r>
      <w:r w:rsidRPr="00956592">
        <w:rPr>
          <w:b/>
          <w:bCs/>
        </w:rPr>
        <w:t>ST</w:t>
      </w:r>
      <w:r w:rsidRPr="00956592">
        <w:t xml:space="preserve">, </w:t>
      </w:r>
      <w:r w:rsidRPr="00956592">
        <w:rPr>
          <w:b/>
          <w:bCs/>
        </w:rPr>
        <w:t>FC</w:t>
      </w:r>
      <w:r w:rsidRPr="00956592">
        <w:t>, etc.</w:t>
      </w:r>
    </w:p>
    <w:p w14:paraId="2F5AA5CB" w14:textId="585DFCCB" w:rsidR="00956592" w:rsidRDefault="00956592" w:rsidP="00956592">
      <w:pPr>
        <w:pStyle w:val="ListParagraph"/>
        <w:numPr>
          <w:ilvl w:val="1"/>
          <w:numId w:val="2"/>
        </w:numPr>
      </w:pPr>
      <w:proofErr w:type="spellStart"/>
      <w:r w:rsidRPr="00956592">
        <w:rPr>
          <w:b/>
          <w:bCs/>
        </w:rPr>
        <w:t>Fiber_Type</w:t>
      </w:r>
      <w:proofErr w:type="spellEnd"/>
      <w:r w:rsidR="008B052A">
        <w:rPr>
          <w:b/>
          <w:bCs/>
        </w:rPr>
        <w:t xml:space="preserve">: </w:t>
      </w:r>
      <w:r w:rsidRPr="00956592">
        <w:t>Enum</w:t>
      </w:r>
      <w:r w:rsidRPr="00956592">
        <w:rPr>
          <w:b/>
          <w:bCs/>
        </w:rPr>
        <w:t>OS2</w:t>
      </w:r>
      <w:r w:rsidRPr="00956592">
        <w:t xml:space="preserve"> (</w:t>
      </w:r>
      <w:proofErr w:type="spellStart"/>
      <w:r w:rsidRPr="00956592">
        <w:t>Singlemode</w:t>
      </w:r>
      <w:proofErr w:type="spellEnd"/>
      <w:r w:rsidRPr="00956592">
        <w:t xml:space="preserve">), </w:t>
      </w:r>
      <w:r w:rsidRPr="00956592">
        <w:rPr>
          <w:b/>
          <w:bCs/>
        </w:rPr>
        <w:t>OM3/OM4</w:t>
      </w:r>
      <w:r w:rsidRPr="00956592">
        <w:t xml:space="preserve"> (Multimode)</w:t>
      </w:r>
    </w:p>
    <w:p w14:paraId="3E687E4D" w14:textId="3E45CBBA" w:rsidR="00956592" w:rsidRDefault="00956592" w:rsidP="00956592">
      <w:pPr>
        <w:pStyle w:val="ListParagraph"/>
        <w:numPr>
          <w:ilvl w:val="1"/>
          <w:numId w:val="2"/>
        </w:numPr>
      </w:pPr>
      <w:r w:rsidRPr="00956592">
        <w:rPr>
          <w:b/>
          <w:bCs/>
        </w:rPr>
        <w:t>Length</w:t>
      </w:r>
      <w:r>
        <w:rPr>
          <w:b/>
          <w:bCs/>
        </w:rPr>
        <w:t xml:space="preserve">: </w:t>
      </w:r>
      <w:r w:rsidRPr="00956592">
        <w:t>Float</w:t>
      </w:r>
      <w:r>
        <w:t xml:space="preserve"> Length</w:t>
      </w:r>
      <w:r w:rsidRPr="00956592">
        <w:t xml:space="preserve"> in meters (e.g., 1m, 2m, 3m, 5m).</w:t>
      </w:r>
    </w:p>
    <w:p w14:paraId="0E5E2B9D" w14:textId="6D412927" w:rsidR="00956592" w:rsidRDefault="00956592" w:rsidP="00956592">
      <w:pPr>
        <w:pStyle w:val="ListParagraph"/>
        <w:numPr>
          <w:ilvl w:val="1"/>
          <w:numId w:val="2"/>
        </w:numPr>
      </w:pPr>
      <w:r w:rsidRPr="00956592">
        <w:rPr>
          <w:b/>
          <w:bCs/>
        </w:rPr>
        <w:t>Color</w:t>
      </w:r>
      <w:r>
        <w:rPr>
          <w:b/>
          <w:bCs/>
        </w:rPr>
        <w:t xml:space="preserve">: </w:t>
      </w:r>
      <w:r w:rsidRPr="00956592">
        <w:t>String</w:t>
      </w:r>
      <w:r>
        <w:t xml:space="preserve"> - </w:t>
      </w:r>
      <w:r w:rsidRPr="00956592">
        <w:t>Standard coding (e.g., Yellow for SM, Aqua for OM3).</w:t>
      </w:r>
    </w:p>
    <w:p w14:paraId="63B31534" w14:textId="2219E311" w:rsidR="00956592" w:rsidRDefault="00956592" w:rsidP="00956592">
      <w:pPr>
        <w:pStyle w:val="ListParagraph"/>
        <w:numPr>
          <w:ilvl w:val="1"/>
          <w:numId w:val="2"/>
        </w:numPr>
      </w:pPr>
      <w:r w:rsidRPr="00956592">
        <w:rPr>
          <w:b/>
          <w:bCs/>
        </w:rPr>
        <w:t>Polarity</w:t>
      </w:r>
      <w:r>
        <w:rPr>
          <w:b/>
          <w:bCs/>
        </w:rPr>
        <w:t xml:space="preserve">: </w:t>
      </w:r>
      <w:r w:rsidRPr="00956592">
        <w:t>Enum</w:t>
      </w:r>
      <w:r>
        <w:t xml:space="preserve">: </w:t>
      </w:r>
      <w:r w:rsidRPr="00956592">
        <w:rPr>
          <w:b/>
          <w:bCs/>
        </w:rPr>
        <w:t>A-to-A</w:t>
      </w:r>
      <w:r w:rsidRPr="00956592">
        <w:t xml:space="preserve"> or </w:t>
      </w:r>
      <w:r w:rsidRPr="00956592">
        <w:rPr>
          <w:b/>
          <w:bCs/>
        </w:rPr>
        <w:t>A-to-B</w:t>
      </w:r>
      <w:r w:rsidRPr="00956592">
        <w:t xml:space="preserve"> (for duplex cords).</w:t>
      </w:r>
    </w:p>
    <w:p w14:paraId="220A0F89" w14:textId="7702BA28" w:rsidR="003213BD" w:rsidRDefault="003213BD" w:rsidP="003213BD">
      <w:pPr>
        <w:pStyle w:val="ListParagraph"/>
        <w:numPr>
          <w:ilvl w:val="0"/>
          <w:numId w:val="2"/>
        </w:numPr>
      </w:pPr>
      <w:r>
        <w:rPr>
          <w:b/>
          <w:bCs/>
        </w:rPr>
        <w:t>Consider the new parameters in import, report and panel</w:t>
      </w:r>
    </w:p>
    <w:p w14:paraId="77869DB0" w14:textId="73C4A7AF" w:rsidR="009B005B" w:rsidRDefault="009B005B" w:rsidP="009B005B">
      <w:pPr>
        <w:pStyle w:val="ListParagraph"/>
        <w:numPr>
          <w:ilvl w:val="0"/>
          <w:numId w:val="2"/>
        </w:numPr>
      </w:pPr>
      <w:r w:rsidRPr="009B005B">
        <w:t>The patch cord will be used in OSP connections</w:t>
      </w:r>
      <w:r>
        <w:t xml:space="preserve"> (same as ODF port, MDF port, Strand, </w:t>
      </w:r>
      <w:r w:rsidR="0094058E">
        <w:t xml:space="preserve">Node Interface, </w:t>
      </w:r>
      <w:r>
        <w:t>etc.)</w:t>
      </w:r>
    </w:p>
    <w:p w14:paraId="3D903097" w14:textId="36ECB5DE" w:rsidR="00FD2FE6" w:rsidRDefault="00FD2FE6" w:rsidP="00FD2FE6">
      <w:pPr>
        <w:pStyle w:val="Heading1"/>
        <w:numPr>
          <w:ilvl w:val="0"/>
          <w:numId w:val="1"/>
        </w:numPr>
      </w:pPr>
      <w:r>
        <w:t>OSP Pathway Inner</w:t>
      </w:r>
      <w:r w:rsidR="00F239DB">
        <w:t xml:space="preserve"> </w:t>
      </w:r>
      <w:r>
        <w:t>duct</w:t>
      </w:r>
    </w:p>
    <w:p w14:paraId="64C05916" w14:textId="21076742" w:rsidR="001C44F7" w:rsidRPr="001C44F7" w:rsidRDefault="001C44F7" w:rsidP="001C44F7">
      <w:r w:rsidRPr="001C44F7">
        <w:t xml:space="preserve">Check current data mode to </w:t>
      </w:r>
      <w:r>
        <w:t>agree on the implementation</w:t>
      </w:r>
    </w:p>
    <w:p w14:paraId="595FCDC2" w14:textId="1D1CBD1D" w:rsidR="001C44F7" w:rsidRPr="001C44F7" w:rsidRDefault="001C44F7" w:rsidP="001C44F7">
      <w:r w:rsidRPr="001C44F7">
        <w:drawing>
          <wp:inline distT="0" distB="0" distL="0" distR="0" wp14:anchorId="728FB65B" wp14:editId="0E53C370">
            <wp:extent cx="4134427" cy="743054"/>
            <wp:effectExtent l="0" t="0" r="0" b="0"/>
            <wp:docPr id="17330300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3030033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34427" cy="743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B3D541" w14:textId="77777777" w:rsidR="000B7038" w:rsidRPr="00DC5303" w:rsidRDefault="000B7038" w:rsidP="00DC5303"/>
    <w:sectPr w:rsidR="000B7038" w:rsidRPr="00DC53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9380D"/>
    <w:multiLevelType w:val="hybridMultilevel"/>
    <w:tmpl w:val="CF64BF74"/>
    <w:lvl w:ilvl="0" w:tplc="E424D4F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85351"/>
    <w:multiLevelType w:val="hybridMultilevel"/>
    <w:tmpl w:val="3DFEA9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652759"/>
    <w:multiLevelType w:val="multilevel"/>
    <w:tmpl w:val="7E24A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34749359">
    <w:abstractNumId w:val="1"/>
  </w:num>
  <w:num w:numId="2" w16cid:durableId="523829750">
    <w:abstractNumId w:val="0"/>
  </w:num>
  <w:num w:numId="3" w16cid:durableId="476537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303"/>
    <w:rsid w:val="000B7038"/>
    <w:rsid w:val="000C15EF"/>
    <w:rsid w:val="000D1C4C"/>
    <w:rsid w:val="00125856"/>
    <w:rsid w:val="001C44F7"/>
    <w:rsid w:val="001E4425"/>
    <w:rsid w:val="00224102"/>
    <w:rsid w:val="00236DBD"/>
    <w:rsid w:val="003213BD"/>
    <w:rsid w:val="0032502B"/>
    <w:rsid w:val="003447CE"/>
    <w:rsid w:val="00533EF4"/>
    <w:rsid w:val="005A5472"/>
    <w:rsid w:val="00657C76"/>
    <w:rsid w:val="006962EE"/>
    <w:rsid w:val="006C49EC"/>
    <w:rsid w:val="006D4A6B"/>
    <w:rsid w:val="00716901"/>
    <w:rsid w:val="008B052A"/>
    <w:rsid w:val="008E133E"/>
    <w:rsid w:val="008F0440"/>
    <w:rsid w:val="0094058E"/>
    <w:rsid w:val="00956592"/>
    <w:rsid w:val="009B005B"/>
    <w:rsid w:val="00A21E2C"/>
    <w:rsid w:val="00A470C9"/>
    <w:rsid w:val="00AD1AAC"/>
    <w:rsid w:val="00AE5F57"/>
    <w:rsid w:val="00B95001"/>
    <w:rsid w:val="00BD0907"/>
    <w:rsid w:val="00BF6064"/>
    <w:rsid w:val="00C17D7A"/>
    <w:rsid w:val="00C27C15"/>
    <w:rsid w:val="00C41307"/>
    <w:rsid w:val="00D0030F"/>
    <w:rsid w:val="00D22582"/>
    <w:rsid w:val="00DC5303"/>
    <w:rsid w:val="00E50382"/>
    <w:rsid w:val="00F239DB"/>
    <w:rsid w:val="00FD2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EACC9"/>
  <w15:chartTrackingRefBased/>
  <w15:docId w15:val="{03EBCD8E-9833-41B9-B03B-971B9029E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53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53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53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53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53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530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530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530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530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53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53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53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530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530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530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530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530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530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530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53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53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53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53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530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530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530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53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530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530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537</TotalTime>
  <Pages>3</Pages>
  <Words>425</Words>
  <Characters>2083</Characters>
  <Application>Microsoft Office Word</Application>
  <DocSecurity>0</DocSecurity>
  <Lines>63</Lines>
  <Paragraphs>59</Paragraphs>
  <ScaleCrop>false</ScaleCrop>
  <Company/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Hassan Abdine</dc:creator>
  <cp:keywords/>
  <dc:description/>
  <cp:lastModifiedBy>Hassan Abdine</cp:lastModifiedBy>
  <cp:revision>34</cp:revision>
  <dcterms:created xsi:type="dcterms:W3CDTF">2026-04-01T06:51:00Z</dcterms:created>
  <dcterms:modified xsi:type="dcterms:W3CDTF">2026-04-03T13:41:00Z</dcterms:modified>
</cp:coreProperties>
</file>